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8A" w:rsidRDefault="005C24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FF0066"/>
          <w:sz w:val="36"/>
          <w:szCs w:val="36"/>
        </w:rPr>
        <w:drawing>
          <wp:inline distT="114300" distB="114300" distL="114300" distR="114300">
            <wp:extent cx="3314383" cy="16599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383" cy="1659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5D8A" w:rsidRDefault="00055D8A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055D8A" w:rsidRDefault="005C2440">
      <w:pPr>
        <w:spacing w:line="276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FF0066"/>
          <w:sz w:val="24"/>
          <w:szCs w:val="24"/>
        </w:rPr>
        <w:t>Shesnnovation</w:t>
      </w:r>
      <w:proofErr w:type="spellEnd"/>
      <w:r>
        <w:rPr>
          <w:rFonts w:ascii="Arial" w:eastAsia="Arial" w:hAnsi="Arial" w:cs="Arial"/>
          <w:b/>
          <w:color w:val="FF00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FF0066"/>
          <w:sz w:val="24"/>
          <w:szCs w:val="24"/>
        </w:rPr>
        <w:t>Academy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unikatowy program</w:t>
      </w:r>
      <w:r>
        <w:rPr>
          <w:rFonts w:ascii="Arial" w:eastAsia="Arial" w:hAnsi="Arial" w:cs="Arial"/>
          <w:color w:val="FF00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skierowany do przedsiębiorczych studentek, doktorantek i absolwentek kierunków technicznych i ścisłych (szczególnie, ale nie tylko), gdzie pasja do technologii spotyka się z biznesowym „know-how”. To pierwszy i jedyny taki program w Polsce. </w:t>
      </w:r>
      <w:r>
        <w:rPr>
          <w:rFonts w:ascii="Arial" w:eastAsia="Arial" w:hAnsi="Arial" w:cs="Arial"/>
          <w:color w:val="FF0066"/>
          <w:sz w:val="24"/>
          <w:szCs w:val="24"/>
        </w:rPr>
        <w:t>To cykl szkoleń</w:t>
      </w:r>
      <w:r>
        <w:rPr>
          <w:rFonts w:ascii="Arial" w:eastAsia="Arial" w:hAnsi="Arial" w:cs="Arial"/>
          <w:color w:val="FF0066"/>
          <w:sz w:val="24"/>
          <w:szCs w:val="24"/>
        </w:rPr>
        <w:t xml:space="preserve"> i warsztatów, spotkań z mentorami i ekspertami, którego efektem będzie stworzenie kobiecych startupów w obszarze STEM</w:t>
      </w:r>
      <w:r>
        <w:rPr>
          <w:rFonts w:ascii="Arial" w:eastAsia="Arial" w:hAnsi="Arial" w:cs="Arial"/>
          <w:sz w:val="24"/>
          <w:szCs w:val="24"/>
        </w:rPr>
        <w:t xml:space="preserve"> (Science, Technology, Engineering, </w:t>
      </w:r>
      <w:proofErr w:type="spellStart"/>
      <w:r>
        <w:rPr>
          <w:rFonts w:ascii="Arial" w:eastAsia="Arial" w:hAnsi="Arial" w:cs="Arial"/>
          <w:sz w:val="24"/>
          <w:szCs w:val="24"/>
        </w:rPr>
        <w:t>Mathematics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</w:t>
      </w:r>
    </w:p>
    <w:p w:rsidR="00055D8A" w:rsidRDefault="005C2440">
      <w:pPr>
        <w:widowControl w:val="0"/>
        <w:spacing w:before="259" w:after="0" w:line="276" w:lineRule="auto"/>
        <w:ind w:left="-24" w:right="-28" w:firstLine="7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66"/>
          <w:sz w:val="24"/>
          <w:szCs w:val="24"/>
        </w:rPr>
        <w:t>Nasze mentorki i mentorzy</w:t>
      </w:r>
      <w:r>
        <w:rPr>
          <w:rFonts w:ascii="Arial" w:eastAsia="Arial" w:hAnsi="Arial" w:cs="Arial"/>
          <w:color w:val="0563C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wybitni przedstawiciele świata biznesu i nauki. Są wśród n</w:t>
      </w:r>
      <w:r>
        <w:rPr>
          <w:rFonts w:ascii="Arial" w:eastAsia="Arial" w:hAnsi="Arial" w:cs="Arial"/>
          <w:sz w:val="24"/>
          <w:szCs w:val="24"/>
        </w:rPr>
        <w:t xml:space="preserve">ich menedżerki najwyższego szczebla w globalnych firmach (m.in.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Dominika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Bettman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CEO w Siemens Polska;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Bożena Leśniewska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COO w Orange Polska); założycielki i założyciele startupów, które odniosły sukces na rynku (m.in. </w:t>
      </w:r>
      <w:r>
        <w:rPr>
          <w:rFonts w:ascii="Arial" w:eastAsia="Arial" w:hAnsi="Arial" w:cs="Arial"/>
          <w:b/>
          <w:i/>
          <w:sz w:val="24"/>
          <w:szCs w:val="24"/>
        </w:rPr>
        <w:t>Agnieszka Maciejowska</w:t>
      </w:r>
      <w:r>
        <w:rPr>
          <w:rFonts w:ascii="Arial" w:eastAsia="Arial" w:hAnsi="Arial" w:cs="Arial"/>
          <w:sz w:val="24"/>
          <w:szCs w:val="24"/>
        </w:rPr>
        <w:t>, założycielka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Evenea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Stefan Batory</w:t>
      </w:r>
      <w:r>
        <w:rPr>
          <w:rFonts w:ascii="Arial" w:eastAsia="Arial" w:hAnsi="Arial" w:cs="Arial"/>
          <w:sz w:val="24"/>
          <w:szCs w:val="24"/>
        </w:rPr>
        <w:t xml:space="preserve">, CEO </w:t>
      </w:r>
      <w:proofErr w:type="spellStart"/>
      <w:r>
        <w:rPr>
          <w:rFonts w:ascii="Arial" w:eastAsia="Arial" w:hAnsi="Arial" w:cs="Arial"/>
          <w:sz w:val="24"/>
          <w:szCs w:val="24"/>
        </w:rPr>
        <w:t>Booksy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b. CEO </w:t>
      </w:r>
      <w:proofErr w:type="spellStart"/>
      <w:r>
        <w:rPr>
          <w:rFonts w:ascii="Arial" w:eastAsia="Arial" w:hAnsi="Arial" w:cs="Arial"/>
          <w:sz w:val="24"/>
          <w:szCs w:val="24"/>
        </w:rPr>
        <w:t>iTAXI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Filip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Granek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CEO XTPL) oraz przedsiębiorcze </w:t>
      </w:r>
      <w:proofErr w:type="spellStart"/>
      <w:r>
        <w:rPr>
          <w:rFonts w:ascii="Arial" w:eastAsia="Arial" w:hAnsi="Arial" w:cs="Arial"/>
          <w:sz w:val="24"/>
          <w:szCs w:val="24"/>
        </w:rPr>
        <w:t>naukowczynie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(m.in.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Joanna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Kinasiewicz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Research&amp;Innovation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Specialist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eastAsia="Arial" w:hAnsi="Arial" w:cs="Arial"/>
          <w:sz w:val="24"/>
          <w:szCs w:val="24"/>
        </w:rPr>
        <w:t>Neuro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Device </w:t>
      </w:r>
      <w:proofErr w:type="spellStart"/>
      <w:r>
        <w:rPr>
          <w:rFonts w:ascii="Arial" w:eastAsia="Arial" w:hAnsi="Arial" w:cs="Arial"/>
          <w:sz w:val="24"/>
          <w:szCs w:val="24"/>
        </w:rPr>
        <w:t>Group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S.A.). </w:t>
      </w:r>
    </w:p>
    <w:p w:rsidR="00055D8A" w:rsidRDefault="00055D8A">
      <w:pPr>
        <w:spacing w:line="276" w:lineRule="auto"/>
        <w:ind w:firstLine="700"/>
        <w:jc w:val="both"/>
        <w:rPr>
          <w:rFonts w:ascii="Arial" w:eastAsia="Arial" w:hAnsi="Arial" w:cs="Arial"/>
          <w:sz w:val="24"/>
          <w:szCs w:val="24"/>
        </w:rPr>
      </w:pPr>
    </w:p>
    <w:p w:rsidR="00055D8A" w:rsidRDefault="00055D8A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5D8A" w:rsidRDefault="005C24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  <w:r>
        <w:rPr>
          <w:rFonts w:ascii="Arial" w:eastAsia="Arial" w:hAnsi="Arial" w:cs="Arial"/>
          <w:color w:val="FF0066"/>
          <w:sz w:val="24"/>
          <w:szCs w:val="24"/>
        </w:rPr>
        <w:t xml:space="preserve">W ramach </w:t>
      </w:r>
      <w:proofErr w:type="spellStart"/>
      <w:r>
        <w:rPr>
          <w:rFonts w:ascii="Arial" w:eastAsia="Arial" w:hAnsi="Arial" w:cs="Arial"/>
          <w:color w:val="FF0066"/>
          <w:sz w:val="24"/>
          <w:szCs w:val="24"/>
        </w:rPr>
        <w:t>S</w:t>
      </w:r>
      <w:r>
        <w:rPr>
          <w:rFonts w:ascii="Arial" w:eastAsia="Arial" w:hAnsi="Arial" w:cs="Arial"/>
          <w:color w:val="FF0066"/>
          <w:sz w:val="24"/>
          <w:szCs w:val="24"/>
        </w:rPr>
        <w:t>hesnnovation</w:t>
      </w:r>
      <w:proofErr w:type="spellEnd"/>
      <w:r>
        <w:rPr>
          <w:rFonts w:ascii="Arial" w:eastAsia="Arial" w:hAnsi="Arial" w:cs="Arial"/>
          <w:color w:val="FF00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66"/>
          <w:sz w:val="24"/>
          <w:szCs w:val="24"/>
        </w:rPr>
        <w:t>Academy</w:t>
      </w:r>
      <w:proofErr w:type="spellEnd"/>
      <w:r>
        <w:rPr>
          <w:rFonts w:ascii="Arial" w:eastAsia="Arial" w:hAnsi="Arial" w:cs="Arial"/>
          <w:color w:val="FF0066"/>
          <w:sz w:val="24"/>
          <w:szCs w:val="24"/>
        </w:rPr>
        <w:t xml:space="preserve"> uczestniczki będą miały możliwość:</w:t>
      </w:r>
    </w:p>
    <w:p w:rsidR="00055D8A" w:rsidRDefault="005C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nabycia umiejętności biznesowych i miękkich niezbędnych do rozpoczęcia działalności gospodarczej</w:t>
      </w:r>
      <w:r>
        <w:rPr>
          <w:rFonts w:ascii="Arial" w:eastAsia="Arial" w:hAnsi="Arial" w:cs="Arial"/>
          <w:sz w:val="24"/>
          <w:szCs w:val="24"/>
        </w:rPr>
        <w:t xml:space="preserve"> podczas serii dedykowanych szkoleń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055D8A" w:rsidRDefault="005C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współpracy ze wspaniałymi mentorkami i mentorami, któr</w:t>
      </w:r>
      <w:r>
        <w:rPr>
          <w:rFonts w:ascii="Arial" w:eastAsia="Arial" w:hAnsi="Arial" w:cs="Arial"/>
          <w:sz w:val="24"/>
          <w:szCs w:val="24"/>
        </w:rPr>
        <w:t>zy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osiągnę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spektakularne sukcesy biznesowe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 chcą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dzielić się swoją wiedzą i wspierać </w:t>
      </w:r>
      <w:r>
        <w:rPr>
          <w:rFonts w:ascii="Arial" w:eastAsia="Arial" w:hAnsi="Arial" w:cs="Arial"/>
          <w:sz w:val="24"/>
          <w:szCs w:val="24"/>
        </w:rPr>
        <w:t xml:space="preserve">Was w realizowaniu Waszych marzeń, </w:t>
      </w:r>
    </w:p>
    <w:p w:rsidR="00055D8A" w:rsidRDefault="005C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konsultacji swoich pomysłów z wybitnymi ekspertami w obszarze startupów i nowych technologii,</w:t>
      </w:r>
    </w:p>
    <w:p w:rsidR="00055D8A" w:rsidRDefault="005C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uzyskania dostępu 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odpowiedniego finansowania po</w:t>
      </w:r>
      <w:r>
        <w:rPr>
          <w:rFonts w:ascii="Arial" w:eastAsia="Arial" w:hAnsi="Arial" w:cs="Arial"/>
          <w:color w:val="000000"/>
          <w:sz w:val="24"/>
          <w:szCs w:val="24"/>
        </w:rPr>
        <w:t>przez rozmowy z inwestorami, funduszami VC czy akceleratorami</w:t>
      </w:r>
      <w:r>
        <w:rPr>
          <w:rFonts w:ascii="Arial" w:eastAsia="Arial" w:hAnsi="Arial" w:cs="Arial"/>
          <w:sz w:val="24"/>
          <w:szCs w:val="24"/>
        </w:rPr>
        <w:t>,</w:t>
      </w:r>
    </w:p>
    <w:p w:rsidR="00055D8A" w:rsidRDefault="005C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wzięcia udziału w Konkursie na najlepszy startup technologiczny,</w:t>
      </w:r>
    </w:p>
    <w:p w:rsidR="00055D8A" w:rsidRDefault="005C244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nawiązania trwałych relacji i poszerzenia bazy kontaktów</w:t>
      </w:r>
    </w:p>
    <w:p w:rsidR="00055D8A" w:rsidRDefault="005C244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wiele innych :)</w:t>
      </w: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</w:p>
    <w:p w:rsidR="00055D8A" w:rsidRDefault="005C24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  <w:r>
        <w:rPr>
          <w:rFonts w:ascii="Arial" w:eastAsia="Arial" w:hAnsi="Arial" w:cs="Arial"/>
          <w:color w:val="FF0066"/>
          <w:sz w:val="24"/>
          <w:szCs w:val="24"/>
        </w:rPr>
        <w:t xml:space="preserve">Zgłoszenia do Programu na: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www.shesnnovation.pl</w:t>
        </w:r>
      </w:hyperlink>
      <w:r>
        <w:rPr>
          <w:rFonts w:ascii="Arial" w:eastAsia="Arial" w:hAnsi="Arial" w:cs="Arial"/>
          <w:color w:val="FF0066"/>
          <w:sz w:val="24"/>
          <w:szCs w:val="24"/>
        </w:rPr>
        <w:t xml:space="preserve"> </w:t>
      </w: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</w:p>
    <w:p w:rsidR="00055D8A" w:rsidRDefault="005C24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055D8A" w:rsidRDefault="005C2440">
      <w:pPr>
        <w:widowControl w:val="0"/>
        <w:spacing w:before="552" w:after="0" w:line="276" w:lineRule="auto"/>
        <w:ind w:left="-24" w:right="-28" w:firstLine="24"/>
        <w:rPr>
          <w:rFonts w:ascii="Arial" w:eastAsia="Arial" w:hAnsi="Arial" w:cs="Arial"/>
          <w:b/>
          <w:color w:val="FF0066"/>
          <w:sz w:val="24"/>
          <w:szCs w:val="24"/>
        </w:rPr>
      </w:pPr>
      <w:r>
        <w:rPr>
          <w:rFonts w:ascii="Arial" w:eastAsia="Arial" w:hAnsi="Arial" w:cs="Arial"/>
          <w:b/>
          <w:color w:val="FF0066"/>
          <w:sz w:val="24"/>
          <w:szCs w:val="24"/>
        </w:rPr>
        <w:t>IDEA</w:t>
      </w:r>
    </w:p>
    <w:p w:rsidR="00055D8A" w:rsidRDefault="005C2440">
      <w:pPr>
        <w:widowControl w:val="0"/>
        <w:spacing w:before="552" w:after="0" w:line="276" w:lineRule="auto"/>
        <w:ind w:left="-24" w:right="-28" w:firstLine="724"/>
        <w:jc w:val="both"/>
        <w:rPr>
          <w:rFonts w:ascii="Arial" w:eastAsia="Arial" w:hAnsi="Arial" w:cs="Arial"/>
          <w:color w:val="FF0066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Według raportu z 2018 roku przygotowanego przez Startup Poland </w:t>
      </w:r>
      <w:r>
        <w:rPr>
          <w:rFonts w:ascii="Arial" w:eastAsia="Arial" w:hAnsi="Arial" w:cs="Arial"/>
          <w:b/>
          <w:sz w:val="24"/>
          <w:szCs w:val="24"/>
        </w:rPr>
        <w:t>jedynie w 26 % polskich start-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upów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kobieta występuje wśród założycieli</w:t>
      </w:r>
      <w:r>
        <w:rPr>
          <w:rFonts w:ascii="Arial" w:eastAsia="Arial" w:hAnsi="Arial" w:cs="Arial"/>
          <w:sz w:val="24"/>
          <w:szCs w:val="24"/>
        </w:rPr>
        <w:t>. Zanotowano również nieznaczny spadek aktywności kobiet w tym obszarze. Niemniej kobiety coraz częściej stawiają na samorozwój i podejmowanie ryzyka. Motorem do działań niewątpliwie są inne kobiety, które poprzez swój talent i determinację stały się wzora</w:t>
      </w:r>
      <w:r>
        <w:rPr>
          <w:rFonts w:ascii="Arial" w:eastAsia="Arial" w:hAnsi="Arial" w:cs="Arial"/>
          <w:sz w:val="24"/>
          <w:szCs w:val="24"/>
        </w:rPr>
        <w:t xml:space="preserve">mi do naśladowania, jak również wspierający ten proces mężczyźni. My chcemy by coraz więcej kobiet otrzymało odpowiednie narzędzia i kompetencje by osiągnąć sukces zawodowy i spełniać marzenia. </w:t>
      </w: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FF0066"/>
          <w:sz w:val="24"/>
          <w:szCs w:val="24"/>
        </w:rPr>
      </w:pP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55D8A" w:rsidRDefault="00055D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055D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71B3"/>
    <w:multiLevelType w:val="multilevel"/>
    <w:tmpl w:val="75C6A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55D8A"/>
    <w:rsid w:val="00055D8A"/>
    <w:rsid w:val="005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snnova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dcterms:created xsi:type="dcterms:W3CDTF">2020-09-23T12:44:00Z</dcterms:created>
  <dcterms:modified xsi:type="dcterms:W3CDTF">2020-09-23T12:44:00Z</dcterms:modified>
</cp:coreProperties>
</file>